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6D" w:rsidRPr="00E43AB2" w:rsidRDefault="00751C6D" w:rsidP="00751C6D">
      <w:pPr>
        <w:widowControl w:val="0"/>
        <w:spacing w:after="60"/>
        <w:jc w:val="center"/>
        <w:rPr>
          <w:color w:val="000000"/>
          <w:szCs w:val="28"/>
        </w:rPr>
      </w:pPr>
      <w:bookmarkStart w:id="0" w:name="_GoBack"/>
      <w:bookmarkEnd w:id="0"/>
      <w:r w:rsidRPr="00E43AB2">
        <w:rPr>
          <w:color w:val="000000"/>
          <w:szCs w:val="28"/>
        </w:rPr>
        <w:t xml:space="preserve">МИНИСТЕРСТВО НАУКИ </w:t>
      </w:r>
      <w:r>
        <w:rPr>
          <w:color w:val="000000"/>
          <w:szCs w:val="28"/>
        </w:rPr>
        <w:t xml:space="preserve">И ВЫСШЕГО ОБРАЗОВАНИЯ </w:t>
      </w:r>
      <w:r w:rsidRPr="00E43AB2">
        <w:rPr>
          <w:color w:val="000000"/>
          <w:szCs w:val="28"/>
        </w:rPr>
        <w:t>РОССИЙСКОЙ ФЕДЕРАЦИИ</w:t>
      </w:r>
    </w:p>
    <w:p w:rsidR="00751C6D" w:rsidRPr="00E43AB2" w:rsidRDefault="00751C6D" w:rsidP="00751C6D">
      <w:pPr>
        <w:widowControl w:val="0"/>
        <w:autoSpaceDE w:val="0"/>
        <w:autoSpaceDN w:val="0"/>
        <w:spacing w:after="60"/>
        <w:jc w:val="center"/>
        <w:rPr>
          <w:color w:val="000000"/>
          <w:szCs w:val="28"/>
        </w:rPr>
      </w:pPr>
      <w:r w:rsidRPr="00E43AB2">
        <w:rPr>
          <w:color w:val="000000"/>
          <w:szCs w:val="28"/>
        </w:rPr>
        <w:t>ФЕДЕРАЛЬНОЕ ГОСУДАРСТВЕННОЕ БЮДЖЕТНОЕ ОБРАЗОВАТЕЛЬНОЕ УЧРЕЖДЕНИЕ</w:t>
      </w:r>
    </w:p>
    <w:p w:rsidR="00751C6D" w:rsidRPr="00E43AB2" w:rsidRDefault="00751C6D" w:rsidP="00751C6D">
      <w:pPr>
        <w:widowControl w:val="0"/>
        <w:autoSpaceDE w:val="0"/>
        <w:autoSpaceDN w:val="0"/>
        <w:spacing w:after="60"/>
        <w:jc w:val="center"/>
        <w:rPr>
          <w:color w:val="000000"/>
          <w:szCs w:val="28"/>
        </w:rPr>
      </w:pPr>
      <w:r w:rsidRPr="00E43AB2">
        <w:rPr>
          <w:color w:val="000000"/>
          <w:szCs w:val="28"/>
        </w:rPr>
        <w:t>ВЫСШЕГО ОБРАЗОВАНИЯ</w:t>
      </w:r>
    </w:p>
    <w:p w:rsidR="00751C6D" w:rsidRPr="00E43AB2" w:rsidRDefault="00751C6D" w:rsidP="00751C6D">
      <w:pPr>
        <w:widowControl w:val="0"/>
        <w:spacing w:after="60"/>
        <w:jc w:val="center"/>
        <w:rPr>
          <w:color w:val="000000"/>
          <w:szCs w:val="28"/>
        </w:rPr>
      </w:pPr>
      <w:r w:rsidRPr="00E43AB2">
        <w:rPr>
          <w:color w:val="000000"/>
          <w:szCs w:val="28"/>
        </w:rPr>
        <w:t>«БАШКИРСКИЙ ГОСУДАРСТВЕННЫЙ УНИВЕРСИТЕТ»</w:t>
      </w:r>
    </w:p>
    <w:p w:rsidR="00751C6D" w:rsidRPr="00E43AB2" w:rsidRDefault="00751C6D" w:rsidP="00751C6D">
      <w:pPr>
        <w:widowControl w:val="0"/>
        <w:spacing w:after="60"/>
        <w:jc w:val="center"/>
        <w:rPr>
          <w:b/>
          <w:bCs/>
          <w:color w:val="000000"/>
          <w:szCs w:val="28"/>
        </w:rPr>
      </w:pPr>
      <w:r w:rsidRPr="00E43AB2">
        <w:rPr>
          <w:color w:val="000000"/>
          <w:szCs w:val="28"/>
        </w:rPr>
        <w:t>(БАШГУ)</w:t>
      </w:r>
    </w:p>
    <w:p w:rsidR="00751C6D" w:rsidRPr="00E43AB2" w:rsidRDefault="00751C6D" w:rsidP="00751C6D">
      <w:pPr>
        <w:widowControl w:val="0"/>
        <w:ind w:firstLine="9356"/>
        <w:jc w:val="center"/>
        <w:rPr>
          <w:color w:val="000000"/>
          <w:sz w:val="28"/>
          <w:szCs w:val="28"/>
        </w:rPr>
      </w:pPr>
    </w:p>
    <w:p w:rsidR="00751C6D" w:rsidRPr="00E43AB2" w:rsidRDefault="00751C6D" w:rsidP="00751C6D">
      <w:pPr>
        <w:widowControl w:val="0"/>
        <w:spacing w:after="60"/>
        <w:jc w:val="center"/>
        <w:rPr>
          <w:b/>
          <w:bCs/>
          <w:color w:val="000000"/>
          <w:sz w:val="28"/>
          <w:szCs w:val="28"/>
        </w:rPr>
      </w:pPr>
      <w:r w:rsidRPr="00E43AB2">
        <w:rPr>
          <w:b/>
          <w:bCs/>
          <w:color w:val="000000"/>
          <w:sz w:val="28"/>
          <w:szCs w:val="28"/>
        </w:rPr>
        <w:t xml:space="preserve">Схема реализации ЭО и ДОТ по </w:t>
      </w:r>
    </w:p>
    <w:p w:rsidR="00751C6D" w:rsidRPr="00E43AB2" w:rsidRDefault="00751C6D" w:rsidP="00751C6D">
      <w:pPr>
        <w:widowControl w:val="0"/>
        <w:spacing w:after="60"/>
        <w:jc w:val="center"/>
        <w:rPr>
          <w:b/>
          <w:bCs/>
          <w:color w:val="000000"/>
          <w:sz w:val="28"/>
          <w:szCs w:val="28"/>
        </w:rPr>
      </w:pPr>
      <w:proofErr w:type="gramStart"/>
      <w:r w:rsidRPr="00E43AB2">
        <w:rPr>
          <w:b/>
          <w:bCs/>
          <w:color w:val="000000"/>
          <w:sz w:val="28"/>
          <w:szCs w:val="28"/>
        </w:rPr>
        <w:t>дополнительной</w:t>
      </w:r>
      <w:proofErr w:type="gramEnd"/>
      <w:r w:rsidRPr="00E43AB2">
        <w:rPr>
          <w:b/>
          <w:bCs/>
          <w:color w:val="000000"/>
          <w:sz w:val="28"/>
          <w:szCs w:val="28"/>
        </w:rPr>
        <w:t xml:space="preserve"> образовательной программе</w:t>
      </w:r>
    </w:p>
    <w:p w:rsidR="00751C6D" w:rsidRPr="00E43AB2" w:rsidRDefault="00751C6D" w:rsidP="00751C6D">
      <w:pPr>
        <w:widowControl w:val="0"/>
        <w:spacing w:after="60"/>
        <w:jc w:val="center"/>
        <w:rPr>
          <w:b/>
          <w:bCs/>
          <w:color w:val="000000"/>
          <w:sz w:val="28"/>
          <w:szCs w:val="28"/>
        </w:rPr>
      </w:pPr>
      <w:r w:rsidRPr="00E43AB2">
        <w:rPr>
          <w:b/>
          <w:bCs/>
          <w:color w:val="000000"/>
          <w:sz w:val="28"/>
          <w:szCs w:val="28"/>
        </w:rPr>
        <w:t xml:space="preserve"> (</w:t>
      </w:r>
      <w:proofErr w:type="gramStart"/>
      <w:r w:rsidRPr="00E43AB2">
        <w:rPr>
          <w:b/>
          <w:bCs/>
          <w:color w:val="000000"/>
          <w:sz w:val="28"/>
          <w:szCs w:val="28"/>
        </w:rPr>
        <w:t>по</w:t>
      </w:r>
      <w:proofErr w:type="gramEnd"/>
      <w:r w:rsidRPr="00E43AB2">
        <w:rPr>
          <w:b/>
          <w:bCs/>
          <w:color w:val="000000"/>
          <w:sz w:val="28"/>
          <w:szCs w:val="28"/>
        </w:rPr>
        <w:t xml:space="preserve"> дисциплине дополнительной образовательной программы)</w:t>
      </w:r>
    </w:p>
    <w:p w:rsidR="00751C6D" w:rsidRPr="00E43AB2" w:rsidRDefault="00751C6D" w:rsidP="00751C6D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6747"/>
      </w:tblGrid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lang w:val="en-US"/>
              </w:rPr>
            </w:pPr>
            <w:r w:rsidRPr="00E43AB2">
              <w:rPr>
                <w:b/>
                <w:bCs/>
                <w:color w:val="000000"/>
              </w:rPr>
              <w:t>Наименование курса</w:t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widowControl w:val="0"/>
              <w:rPr>
                <w:bCs/>
                <w:color w:val="000000"/>
                <w:lang w:val="en-US"/>
              </w:rPr>
            </w:pP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lang w:val="en-US"/>
              </w:rPr>
            </w:pPr>
            <w:r w:rsidRPr="00E43AB2">
              <w:rPr>
                <w:b/>
                <w:bCs/>
                <w:color w:val="000000"/>
              </w:rPr>
              <w:t>Название программы</w:t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widowControl w:val="0"/>
              <w:rPr>
                <w:bCs/>
                <w:color w:val="000000"/>
              </w:rPr>
            </w:pP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Руководитель программы</w:t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pStyle w:val="a3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E43AB2">
              <w:rPr>
                <w:color w:val="000000"/>
              </w:rPr>
              <w:t>Если программу ведет группа преподавателей, указать, кто какую дисциплину или раздел ведет</w:t>
            </w: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Курирующая кафедра, факультет</w:t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pStyle w:val="a3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Тип программы/ количество часов</w:t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pStyle w:val="a3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E43AB2">
              <w:rPr>
                <w:color w:val="000000"/>
              </w:rPr>
              <w:t>Например, КПК /72 часа</w:t>
            </w: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Форма обучения</w:t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pStyle w:val="a3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E43AB2">
              <w:rPr>
                <w:color w:val="000000"/>
              </w:rPr>
              <w:t>Очно-заочная с ДОТ, исключительно ДОТ</w:t>
            </w: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Программа разработана с учетом требований</w:t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pStyle w:val="a3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E43AB2">
              <w:rPr>
                <w:color w:val="000000"/>
              </w:rPr>
              <w:t>Например: профессионального стандарта «Педагог (педагогическая деятельность в дошкольном, начальном, общем, общем основном, среднем общем образовании)», утвержденного приказом Минтруда России от 18 октября 2013 г. № 544 н.</w:t>
            </w: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lang w:val="en-US"/>
              </w:rPr>
            </w:pPr>
            <w:r w:rsidRPr="00E43AB2">
              <w:rPr>
                <w:b/>
                <w:bCs/>
                <w:color w:val="000000"/>
              </w:rPr>
              <w:t>Период обучения</w:t>
            </w:r>
          </w:p>
        </w:tc>
        <w:tc>
          <w:tcPr>
            <w:tcW w:w="3610" w:type="pct"/>
          </w:tcPr>
          <w:p w:rsidR="00751C6D" w:rsidRPr="00976D0A" w:rsidRDefault="00751C6D" w:rsidP="001C3BE2">
            <w:pPr>
              <w:pStyle w:val="a3"/>
              <w:widowControl w:val="0"/>
              <w:ind w:left="0"/>
              <w:contextualSpacing w:val="0"/>
              <w:jc w:val="both"/>
              <w:rPr>
                <w:color w:val="000000"/>
              </w:rPr>
            </w:pPr>
            <w:r w:rsidRPr="00976D0A">
              <w:rPr>
                <w:color w:val="000000"/>
              </w:rPr>
              <w:t>Указать количество недель</w:t>
            </w: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lang w:val="en-US"/>
              </w:rPr>
            </w:pPr>
            <w:r w:rsidRPr="00E43AB2">
              <w:rPr>
                <w:b/>
                <w:bCs/>
                <w:color w:val="000000"/>
              </w:rPr>
              <w:t>ФИО преподавателей, реализующих программу</w:t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widowControl w:val="0"/>
              <w:rPr>
                <w:bCs/>
                <w:color w:val="000000"/>
                <w:lang w:val="en-US"/>
              </w:rPr>
            </w:pP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lang w:val="en-US"/>
              </w:rPr>
            </w:pPr>
            <w:r w:rsidRPr="00E43AB2">
              <w:rPr>
                <w:b/>
                <w:bCs/>
                <w:color w:val="000000"/>
              </w:rPr>
              <w:t>ФИО разработчика(</w:t>
            </w:r>
            <w:proofErr w:type="spellStart"/>
            <w:r w:rsidRPr="00E43AB2">
              <w:rPr>
                <w:b/>
                <w:bCs/>
                <w:color w:val="000000"/>
              </w:rPr>
              <w:t>ов</w:t>
            </w:r>
            <w:proofErr w:type="spellEnd"/>
            <w:r w:rsidRPr="00E43AB2">
              <w:rPr>
                <w:b/>
                <w:bCs/>
                <w:color w:val="000000"/>
              </w:rPr>
              <w:t>) ЭУК</w:t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widowControl w:val="0"/>
              <w:rPr>
                <w:bCs/>
                <w:color w:val="000000"/>
                <w:lang w:val="en-US"/>
              </w:rPr>
            </w:pP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lang w:val="en-US"/>
              </w:rPr>
            </w:pPr>
            <w:r w:rsidRPr="00E43AB2">
              <w:rPr>
                <w:b/>
                <w:bCs/>
                <w:color w:val="000000"/>
              </w:rPr>
              <w:t>Год разработки ЭУК</w:t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widowControl w:val="0"/>
              <w:rPr>
                <w:bCs/>
                <w:color w:val="000000"/>
                <w:lang w:val="en-US"/>
              </w:rPr>
            </w:pP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Контактные данные разработчика (</w:t>
            </w:r>
            <w:proofErr w:type="gramStart"/>
            <w:r w:rsidRPr="00E43AB2">
              <w:rPr>
                <w:b/>
                <w:bCs/>
                <w:color w:val="000000"/>
              </w:rPr>
              <w:t>тел.,</w:t>
            </w:r>
            <w:r w:rsidRPr="00E43AB2">
              <w:rPr>
                <w:b/>
                <w:bCs/>
                <w:color w:val="000000"/>
                <w:lang w:val="en-US"/>
              </w:rPr>
              <w:t>e</w:t>
            </w:r>
            <w:r w:rsidRPr="00E43AB2">
              <w:rPr>
                <w:b/>
                <w:bCs/>
                <w:color w:val="000000"/>
              </w:rPr>
              <w:t>-</w:t>
            </w:r>
            <w:r w:rsidRPr="00E43AB2">
              <w:rPr>
                <w:b/>
                <w:bCs/>
                <w:color w:val="000000"/>
                <w:lang w:val="en-US"/>
              </w:rPr>
              <w:t>mail</w:t>
            </w:r>
            <w:proofErr w:type="gramEnd"/>
            <w:r w:rsidRPr="00E43AB2">
              <w:rPr>
                <w:b/>
                <w:bCs/>
                <w:color w:val="000000"/>
              </w:rPr>
              <w:t xml:space="preserve">) </w:t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widowControl w:val="0"/>
              <w:rPr>
                <w:bCs/>
                <w:color w:val="000000"/>
              </w:rPr>
            </w:pP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URL курса (гиперссылка)</w:t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widowControl w:val="0"/>
              <w:rPr>
                <w:bCs/>
                <w:color w:val="000000"/>
              </w:rPr>
            </w:pPr>
            <w:r w:rsidRPr="00E43AB2">
              <w:rPr>
                <w:bCs/>
                <w:color w:val="000000"/>
              </w:rPr>
              <w:t>Гиперссылка на действующую площадку</w:t>
            </w: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Организационная разновидность реализации</w:t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widowControl w:val="0"/>
              <w:rPr>
                <w:bCs/>
                <w:color w:val="000000"/>
              </w:rPr>
            </w:pPr>
            <w:proofErr w:type="gramStart"/>
            <w:r w:rsidRPr="00E43AB2">
              <w:rPr>
                <w:bCs/>
                <w:color w:val="000000"/>
              </w:rPr>
              <w:t>веб</w:t>
            </w:r>
            <w:proofErr w:type="gramEnd"/>
            <w:r w:rsidRPr="00E43AB2">
              <w:rPr>
                <w:bCs/>
                <w:color w:val="000000"/>
              </w:rPr>
              <w:t>-поддержка, смешанное обучение, онлайн-обучение (указать нужное)</w:t>
            </w:r>
          </w:p>
        </w:tc>
      </w:tr>
      <w:tr w:rsidR="00751C6D" w:rsidRPr="00E43AB2" w:rsidTr="001C3BE2">
        <w:tc>
          <w:tcPr>
            <w:tcW w:w="139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Запись на курс</w:t>
            </w:r>
            <w:r w:rsidRPr="00E43AB2">
              <w:rPr>
                <w:b/>
                <w:bCs/>
                <w:color w:val="000000"/>
              </w:rPr>
              <w:tab/>
            </w:r>
          </w:p>
        </w:tc>
        <w:tc>
          <w:tcPr>
            <w:tcW w:w="3610" w:type="pct"/>
          </w:tcPr>
          <w:p w:rsidR="00751C6D" w:rsidRPr="00E43AB2" w:rsidRDefault="00751C6D" w:rsidP="001C3BE2">
            <w:pPr>
              <w:widowControl w:val="0"/>
              <w:rPr>
                <w:bCs/>
                <w:color w:val="000000"/>
              </w:rPr>
            </w:pPr>
            <w:r w:rsidRPr="00E43AB2">
              <w:rPr>
                <w:bCs/>
                <w:color w:val="000000"/>
              </w:rPr>
              <w:t>Самостоятельно, запись преподавателем (указать нужное)</w:t>
            </w:r>
          </w:p>
        </w:tc>
      </w:tr>
    </w:tbl>
    <w:p w:rsidR="00751C6D" w:rsidRPr="00E43AB2" w:rsidRDefault="00751C6D" w:rsidP="00751C6D">
      <w:pPr>
        <w:widowControl w:val="0"/>
        <w:rPr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2234"/>
        <w:gridCol w:w="1908"/>
        <w:gridCol w:w="2033"/>
        <w:gridCol w:w="1620"/>
      </w:tblGrid>
      <w:tr w:rsidR="00751C6D" w:rsidRPr="00E43AB2" w:rsidTr="001C3BE2">
        <w:tc>
          <w:tcPr>
            <w:tcW w:w="829" w:type="pct"/>
            <w:tcBorders>
              <w:bottom w:val="single" w:sz="4" w:space="0" w:color="auto"/>
            </w:tcBorders>
          </w:tcPr>
          <w:p w:rsidR="00751C6D" w:rsidRPr="00E43AB2" w:rsidRDefault="00751C6D" w:rsidP="001C3B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Тема</w:t>
            </w:r>
            <w:proofErr w:type="gramStart"/>
            <w:r w:rsidRPr="00E43AB2">
              <w:rPr>
                <w:b/>
                <w:bCs/>
                <w:color w:val="000000"/>
              </w:rPr>
              <w:t>. модуль</w:t>
            </w:r>
            <w:proofErr w:type="gramEnd"/>
            <w:r w:rsidRPr="00E43AB2">
              <w:rPr>
                <w:b/>
                <w:bCs/>
                <w:color w:val="000000"/>
              </w:rPr>
              <w:t>, дисциплина программы</w:t>
            </w:r>
          </w:p>
        </w:tc>
        <w:tc>
          <w:tcPr>
            <w:tcW w:w="1195" w:type="pct"/>
            <w:tcBorders>
              <w:bottom w:val="single" w:sz="4" w:space="0" w:color="auto"/>
            </w:tcBorders>
          </w:tcPr>
          <w:p w:rsidR="00751C6D" w:rsidRPr="00E43AB2" w:rsidRDefault="00751C6D" w:rsidP="001C3B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 xml:space="preserve">Вид учебной работы согласно программе (лекция, </w:t>
            </w:r>
            <w:r w:rsidRPr="00E43AB2">
              <w:rPr>
                <w:b/>
                <w:bCs/>
                <w:color w:val="000000"/>
              </w:rPr>
              <w:lastRenderedPageBreak/>
              <w:t>практика и т.п.)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751C6D" w:rsidRPr="00E43AB2" w:rsidRDefault="00751C6D" w:rsidP="001C3B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lastRenderedPageBreak/>
              <w:t>Трудоемкость по видам работ, часы</w:t>
            </w: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:rsidR="00751C6D" w:rsidRPr="00E43AB2" w:rsidRDefault="00751C6D" w:rsidP="001C3B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Наименование используемых средств ЭО и ДОТ, ссылка*</w:t>
            </w:r>
          </w:p>
        </w:tc>
        <w:tc>
          <w:tcPr>
            <w:tcW w:w="867" w:type="pct"/>
            <w:tcBorders>
              <w:bottom w:val="single" w:sz="4" w:space="0" w:color="auto"/>
            </w:tcBorders>
          </w:tcPr>
          <w:p w:rsidR="00751C6D" w:rsidRPr="00E43AB2" w:rsidRDefault="00751C6D" w:rsidP="001C3BE2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Компетенции/ Результаты освоения </w:t>
            </w:r>
            <w:r>
              <w:rPr>
                <w:b/>
                <w:bCs/>
                <w:color w:val="000000"/>
              </w:rPr>
              <w:lastRenderedPageBreak/>
              <w:t>программы**</w:t>
            </w:r>
          </w:p>
        </w:tc>
      </w:tr>
      <w:tr w:rsidR="00751C6D" w:rsidRPr="00E43AB2" w:rsidTr="001C3BE2">
        <w:tc>
          <w:tcPr>
            <w:tcW w:w="829" w:type="pct"/>
            <w:shd w:val="pct10" w:color="auto" w:fill="auto"/>
          </w:tcPr>
          <w:p w:rsidR="00751C6D" w:rsidRPr="00E43AB2" w:rsidRDefault="00751C6D" w:rsidP="001C3B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1195" w:type="pct"/>
            <w:shd w:val="pct10" w:color="auto" w:fill="auto"/>
          </w:tcPr>
          <w:p w:rsidR="00751C6D" w:rsidRPr="00E43AB2" w:rsidRDefault="00751C6D" w:rsidP="001C3B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2</w:t>
            </w:r>
          </w:p>
        </w:tc>
        <w:tc>
          <w:tcPr>
            <w:tcW w:w="1021" w:type="pct"/>
            <w:shd w:val="pct10" w:color="auto" w:fill="auto"/>
          </w:tcPr>
          <w:p w:rsidR="00751C6D" w:rsidRPr="00E43AB2" w:rsidRDefault="00751C6D" w:rsidP="001C3B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3</w:t>
            </w:r>
          </w:p>
        </w:tc>
        <w:tc>
          <w:tcPr>
            <w:tcW w:w="1088" w:type="pct"/>
            <w:shd w:val="pct10" w:color="auto" w:fill="auto"/>
          </w:tcPr>
          <w:p w:rsidR="00751C6D" w:rsidRPr="00E43AB2" w:rsidRDefault="00751C6D" w:rsidP="001C3B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4</w:t>
            </w:r>
          </w:p>
        </w:tc>
        <w:tc>
          <w:tcPr>
            <w:tcW w:w="867" w:type="pct"/>
            <w:shd w:val="pct10" w:color="auto" w:fill="auto"/>
          </w:tcPr>
          <w:p w:rsidR="00751C6D" w:rsidRPr="00E43AB2" w:rsidRDefault="00751C6D" w:rsidP="001C3B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5</w:t>
            </w:r>
          </w:p>
        </w:tc>
      </w:tr>
      <w:tr w:rsidR="00751C6D" w:rsidRPr="00E43AB2" w:rsidTr="001C3BE2">
        <w:tc>
          <w:tcPr>
            <w:tcW w:w="829" w:type="pct"/>
          </w:tcPr>
          <w:p w:rsidR="00751C6D" w:rsidRPr="00E43AB2" w:rsidRDefault="00751C6D" w:rsidP="001C3BE2">
            <w:pPr>
              <w:widowControl w:val="0"/>
              <w:rPr>
                <w:color w:val="000000"/>
              </w:rPr>
            </w:pPr>
            <w:r w:rsidRPr="00E43AB2">
              <w:rPr>
                <w:i/>
                <w:color w:val="000000"/>
              </w:rPr>
              <w:t>…</w:t>
            </w:r>
          </w:p>
        </w:tc>
        <w:tc>
          <w:tcPr>
            <w:tcW w:w="1195" w:type="pct"/>
          </w:tcPr>
          <w:p w:rsidR="00751C6D" w:rsidRPr="00E43AB2" w:rsidRDefault="00751C6D" w:rsidP="001C3BE2">
            <w:pPr>
              <w:widowControl w:val="0"/>
              <w:jc w:val="center"/>
              <w:rPr>
                <w:color w:val="000000"/>
              </w:rPr>
            </w:pPr>
            <w:r w:rsidRPr="00E43AB2">
              <w:rPr>
                <w:i/>
                <w:color w:val="000000"/>
              </w:rPr>
              <w:t>…</w:t>
            </w:r>
          </w:p>
        </w:tc>
        <w:tc>
          <w:tcPr>
            <w:tcW w:w="1021" w:type="pct"/>
          </w:tcPr>
          <w:p w:rsidR="00751C6D" w:rsidRPr="00E43AB2" w:rsidRDefault="00751C6D" w:rsidP="001C3BE2">
            <w:pPr>
              <w:widowControl w:val="0"/>
              <w:rPr>
                <w:color w:val="000000"/>
              </w:rPr>
            </w:pPr>
            <w:r w:rsidRPr="00E43AB2">
              <w:rPr>
                <w:i/>
                <w:color w:val="000000"/>
              </w:rPr>
              <w:t>…</w:t>
            </w:r>
          </w:p>
        </w:tc>
        <w:tc>
          <w:tcPr>
            <w:tcW w:w="1088" w:type="pct"/>
          </w:tcPr>
          <w:p w:rsidR="00751C6D" w:rsidRPr="00E43AB2" w:rsidRDefault="00751C6D" w:rsidP="001C3BE2">
            <w:pPr>
              <w:widowControl w:val="0"/>
              <w:rPr>
                <w:color w:val="000000"/>
              </w:rPr>
            </w:pPr>
            <w:r w:rsidRPr="00E43AB2">
              <w:rPr>
                <w:i/>
                <w:color w:val="000000"/>
              </w:rPr>
              <w:t>…</w:t>
            </w:r>
          </w:p>
        </w:tc>
        <w:tc>
          <w:tcPr>
            <w:tcW w:w="867" w:type="pct"/>
          </w:tcPr>
          <w:p w:rsidR="00751C6D" w:rsidRPr="00E43AB2" w:rsidRDefault="00751C6D" w:rsidP="001C3BE2">
            <w:pPr>
              <w:widowControl w:val="0"/>
              <w:rPr>
                <w:color w:val="000000"/>
              </w:rPr>
            </w:pPr>
            <w:r w:rsidRPr="00E43AB2">
              <w:rPr>
                <w:i/>
                <w:color w:val="000000"/>
              </w:rPr>
              <w:t>…</w:t>
            </w:r>
          </w:p>
        </w:tc>
      </w:tr>
      <w:tr w:rsidR="00751C6D" w:rsidRPr="00E43AB2" w:rsidTr="001C3BE2">
        <w:tc>
          <w:tcPr>
            <w:tcW w:w="2024" w:type="pct"/>
            <w:gridSpan w:val="2"/>
          </w:tcPr>
          <w:p w:rsidR="00751C6D" w:rsidRPr="00E43AB2" w:rsidRDefault="00751C6D" w:rsidP="001C3BE2">
            <w:pPr>
              <w:widowControl w:val="0"/>
              <w:rPr>
                <w:i/>
                <w:color w:val="000000"/>
              </w:rPr>
            </w:pPr>
            <w:r w:rsidRPr="00E43AB2">
              <w:rPr>
                <w:bCs/>
                <w:color w:val="000000"/>
              </w:rPr>
              <w:t>Общая трудоемкость программы (</w:t>
            </w:r>
            <w:proofErr w:type="gramStart"/>
            <w:r w:rsidRPr="00E43AB2">
              <w:rPr>
                <w:bCs/>
                <w:color w:val="000000"/>
              </w:rPr>
              <w:t>дисциплины)  в</w:t>
            </w:r>
            <w:proofErr w:type="gramEnd"/>
            <w:r w:rsidRPr="00E43AB2">
              <w:rPr>
                <w:bCs/>
                <w:color w:val="000000"/>
              </w:rPr>
              <w:t xml:space="preserve"> семестре, в часах</w:t>
            </w:r>
          </w:p>
        </w:tc>
        <w:tc>
          <w:tcPr>
            <w:tcW w:w="2976" w:type="pct"/>
            <w:gridSpan w:val="3"/>
          </w:tcPr>
          <w:p w:rsidR="00751C6D" w:rsidRPr="00E43AB2" w:rsidRDefault="00751C6D" w:rsidP="001C3BE2">
            <w:pPr>
              <w:widowControl w:val="0"/>
              <w:rPr>
                <w:i/>
                <w:color w:val="000000"/>
              </w:rPr>
            </w:pPr>
          </w:p>
        </w:tc>
      </w:tr>
      <w:tr w:rsidR="00751C6D" w:rsidRPr="00E43AB2" w:rsidTr="001C3BE2">
        <w:tc>
          <w:tcPr>
            <w:tcW w:w="2024" w:type="pct"/>
            <w:gridSpan w:val="2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Общая трудоемкость программы (дисциплины) с ЭО и ДОТ, часы***</w:t>
            </w:r>
          </w:p>
        </w:tc>
        <w:tc>
          <w:tcPr>
            <w:tcW w:w="2976" w:type="pct"/>
            <w:gridSpan w:val="3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751C6D" w:rsidRPr="00E43AB2" w:rsidTr="001C3BE2">
        <w:tc>
          <w:tcPr>
            <w:tcW w:w="2024" w:type="pct"/>
            <w:gridSpan w:val="2"/>
          </w:tcPr>
          <w:p w:rsidR="00751C6D" w:rsidRDefault="00751C6D" w:rsidP="001C3BE2">
            <w:pPr>
              <w:widowControl w:val="0"/>
              <w:rPr>
                <w:b/>
                <w:bCs/>
                <w:color w:val="000000"/>
              </w:rPr>
            </w:pPr>
            <w:r w:rsidRPr="00E43AB2">
              <w:rPr>
                <w:b/>
                <w:bCs/>
                <w:color w:val="000000"/>
              </w:rPr>
              <w:t>Техническая экспертиза</w:t>
            </w:r>
          </w:p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«___»_________________20____</w:t>
            </w:r>
          </w:p>
        </w:tc>
        <w:tc>
          <w:tcPr>
            <w:tcW w:w="2976" w:type="pct"/>
            <w:gridSpan w:val="3"/>
          </w:tcPr>
          <w:p w:rsidR="00751C6D" w:rsidRPr="00E43AB2" w:rsidRDefault="00751C6D" w:rsidP="001C3BE2">
            <w:pPr>
              <w:widowControl w:val="0"/>
              <w:rPr>
                <w:bCs/>
                <w:i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Подпись  /</w:t>
            </w:r>
            <w:proofErr w:type="gramEnd"/>
            <w:r>
              <w:rPr>
                <w:bCs/>
                <w:i/>
                <w:color w:val="000000"/>
              </w:rPr>
              <w:t xml:space="preserve"> </w:t>
            </w:r>
            <w:r w:rsidRPr="00E43AB2">
              <w:rPr>
                <w:bCs/>
                <w:i/>
                <w:color w:val="000000"/>
              </w:rPr>
              <w:t xml:space="preserve"> специалиста отдела </w:t>
            </w:r>
            <w:r>
              <w:rPr>
                <w:bCs/>
                <w:i/>
                <w:color w:val="000000"/>
              </w:rPr>
              <w:t>Р</w:t>
            </w:r>
            <w:r w:rsidRPr="00E43AB2">
              <w:rPr>
                <w:bCs/>
                <w:i/>
                <w:color w:val="000000"/>
              </w:rPr>
              <w:t>ИОТ</w:t>
            </w:r>
          </w:p>
        </w:tc>
      </w:tr>
    </w:tbl>
    <w:p w:rsidR="00751C6D" w:rsidRPr="00E43AB2" w:rsidRDefault="00751C6D" w:rsidP="00751C6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43AB2">
        <w:rPr>
          <w:color w:val="000000"/>
          <w:sz w:val="28"/>
          <w:szCs w:val="28"/>
        </w:rPr>
        <w:t xml:space="preserve">* Если средство ЭО и ДОТ не используется, то в ячейке проставляется прочерк. Средство ЭО и ДОТ оформляется в следующем формате: ЭУК – ссылка на курс или элемент курса в </w:t>
      </w:r>
      <w:r>
        <w:rPr>
          <w:color w:val="000000"/>
          <w:sz w:val="28"/>
          <w:szCs w:val="28"/>
        </w:rPr>
        <w:t xml:space="preserve">СДОИНО, </w:t>
      </w:r>
      <w:proofErr w:type="spellStart"/>
      <w:r w:rsidRPr="00E43AB2">
        <w:rPr>
          <w:color w:val="000000"/>
          <w:sz w:val="28"/>
          <w:szCs w:val="28"/>
        </w:rPr>
        <w:t>вебинар</w:t>
      </w:r>
      <w:proofErr w:type="spellEnd"/>
      <w:r w:rsidRPr="00E43AB2">
        <w:rPr>
          <w:color w:val="000000"/>
          <w:sz w:val="28"/>
          <w:szCs w:val="28"/>
        </w:rPr>
        <w:t xml:space="preserve"> – ссылка на мероприятие или обозначение «</w:t>
      </w:r>
      <w:proofErr w:type="spellStart"/>
      <w:r w:rsidRPr="00E43AB2">
        <w:rPr>
          <w:color w:val="000000"/>
          <w:sz w:val="28"/>
          <w:szCs w:val="28"/>
        </w:rPr>
        <w:t>вебинар</w:t>
      </w:r>
      <w:proofErr w:type="spellEnd"/>
      <w:r w:rsidRPr="00E43AB2">
        <w:rPr>
          <w:color w:val="000000"/>
          <w:sz w:val="28"/>
          <w:szCs w:val="28"/>
        </w:rPr>
        <w:t xml:space="preserve">»; </w:t>
      </w:r>
    </w:p>
    <w:p w:rsidR="00751C6D" w:rsidRDefault="00751C6D" w:rsidP="00751C6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</w:t>
      </w:r>
      <w:r w:rsidRPr="00E43A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Указывается компетенция, трудовые функции или иные результаты освоения программы с пометкой «освоение» или «контроль освоения» в соответствии с программой.</w:t>
      </w:r>
    </w:p>
    <w:p w:rsidR="00751C6D" w:rsidRPr="00E43AB2" w:rsidRDefault="00751C6D" w:rsidP="00751C6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  <w:r w:rsidRPr="00E43AB2">
        <w:rPr>
          <w:color w:val="000000"/>
          <w:sz w:val="28"/>
          <w:szCs w:val="28"/>
        </w:rPr>
        <w:t>Считать только те часы, в которых используются средства ЭО и ДОТ для достижения результатов обучения.</w:t>
      </w:r>
    </w:p>
    <w:p w:rsidR="00751C6D" w:rsidRPr="00E43AB2" w:rsidRDefault="00751C6D" w:rsidP="00751C6D">
      <w:pPr>
        <w:widowControl w:val="0"/>
        <w:rPr>
          <w:color w:val="000000"/>
          <w:sz w:val="28"/>
          <w:szCs w:val="28"/>
        </w:rPr>
      </w:pPr>
    </w:p>
    <w:p w:rsidR="00751C6D" w:rsidRPr="00E43AB2" w:rsidRDefault="00751C6D" w:rsidP="00751C6D">
      <w:pPr>
        <w:widowControl w:val="0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60"/>
        <w:gridCol w:w="2900"/>
        <w:gridCol w:w="2595"/>
      </w:tblGrid>
      <w:tr w:rsidR="00751C6D" w:rsidRPr="00E43AB2" w:rsidTr="001C3BE2">
        <w:trPr>
          <w:trHeight w:val="567"/>
        </w:trPr>
        <w:tc>
          <w:tcPr>
            <w:tcW w:w="2063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  <w:r w:rsidRPr="00E43AB2">
              <w:rPr>
                <w:color w:val="000000"/>
                <w:sz w:val="28"/>
                <w:szCs w:val="28"/>
              </w:rPr>
              <w:t>Наименование должности разработчика</w:t>
            </w:r>
          </w:p>
        </w:tc>
        <w:tc>
          <w:tcPr>
            <w:tcW w:w="155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7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  <w:r w:rsidRPr="00E43AB2">
              <w:rPr>
                <w:color w:val="000000"/>
                <w:sz w:val="28"/>
                <w:szCs w:val="28"/>
              </w:rPr>
              <w:t>И.О. Фамилия</w:t>
            </w:r>
          </w:p>
        </w:tc>
      </w:tr>
      <w:tr w:rsidR="00751C6D" w:rsidRPr="00E43AB2" w:rsidTr="001C3BE2">
        <w:trPr>
          <w:trHeight w:val="567"/>
        </w:trPr>
        <w:tc>
          <w:tcPr>
            <w:tcW w:w="2063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  <w:r w:rsidRPr="00E43AB2">
              <w:rPr>
                <w:color w:val="000000"/>
                <w:sz w:val="28"/>
                <w:szCs w:val="28"/>
              </w:rPr>
              <w:t>Зам. директора по учебной работе ИНО</w:t>
            </w:r>
          </w:p>
        </w:tc>
        <w:tc>
          <w:tcPr>
            <w:tcW w:w="155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7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  <w:r w:rsidRPr="00E43AB2">
              <w:rPr>
                <w:color w:val="000000"/>
                <w:sz w:val="28"/>
                <w:szCs w:val="28"/>
              </w:rPr>
              <w:t>И.О. Фамилия</w:t>
            </w:r>
          </w:p>
        </w:tc>
      </w:tr>
      <w:tr w:rsidR="00751C6D" w:rsidRPr="00E43AB2" w:rsidTr="001C3BE2">
        <w:trPr>
          <w:trHeight w:val="567"/>
        </w:trPr>
        <w:tc>
          <w:tcPr>
            <w:tcW w:w="2063" w:type="pct"/>
          </w:tcPr>
          <w:p w:rsidR="00751C6D" w:rsidRPr="00E43AB2" w:rsidRDefault="00751C6D" w:rsidP="001C3BE2">
            <w:pPr>
              <w:widowControl w:val="0"/>
              <w:rPr>
                <w:color w:val="000000"/>
                <w:sz w:val="28"/>
                <w:szCs w:val="28"/>
              </w:rPr>
            </w:pPr>
            <w:r w:rsidRPr="00E43AB2">
              <w:rPr>
                <w:b/>
                <w:bCs/>
                <w:color w:val="000000"/>
                <w:sz w:val="28"/>
                <w:szCs w:val="28"/>
              </w:rPr>
              <w:t xml:space="preserve">Начальник отдела 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 w:rsidRPr="00E43AB2">
              <w:rPr>
                <w:b/>
                <w:bCs/>
                <w:color w:val="000000"/>
                <w:sz w:val="28"/>
                <w:szCs w:val="28"/>
              </w:rPr>
              <w:t>ИОТ</w:t>
            </w:r>
          </w:p>
        </w:tc>
        <w:tc>
          <w:tcPr>
            <w:tcW w:w="1550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7" w:type="pct"/>
          </w:tcPr>
          <w:p w:rsidR="00751C6D" w:rsidRPr="00E43AB2" w:rsidRDefault="00751C6D" w:rsidP="001C3BE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  <w:r w:rsidRPr="00E43AB2">
              <w:rPr>
                <w:color w:val="000000"/>
                <w:sz w:val="28"/>
                <w:szCs w:val="28"/>
              </w:rPr>
              <w:t>И.О. Фамилия</w:t>
            </w:r>
          </w:p>
        </w:tc>
      </w:tr>
    </w:tbl>
    <w:p w:rsidR="004F7DD0" w:rsidRDefault="004F7DD0"/>
    <w:sectPr w:rsidR="004F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6D"/>
    <w:rsid w:val="004F7DD0"/>
    <w:rsid w:val="00751C6D"/>
    <w:rsid w:val="009E62D8"/>
    <w:rsid w:val="00E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E0BF8-2A80-428E-B28E-507360BE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51C6D"/>
    <w:rPr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1C6D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b/>
      <w:bCs/>
      <w:spacing w:val="1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751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2021-12-06T11:26:00Z</dcterms:created>
  <dcterms:modified xsi:type="dcterms:W3CDTF">2022-01-12T09:58:00Z</dcterms:modified>
</cp:coreProperties>
</file>